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61677" w14:textId="77777777" w:rsidR="00AF2C9B" w:rsidRP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BOT 406 CURATORIAL ASSISTANT APPROVAL FORM</w:t>
      </w:r>
    </w:p>
    <w:p w14:paraId="4DF886A1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OSU Herbarium, Department of Botany &amp; Plant Pathology</w:t>
      </w:r>
    </w:p>
    <w:p w14:paraId="5251BF8E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Student:</w:t>
      </w:r>
    </w:p>
    <w:p w14:paraId="252E8819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______________________________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br/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Name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OSU ID #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Major</w:t>
      </w:r>
    </w:p>
    <w:p w14:paraId="0527F4F0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______________________________</w:t>
      </w:r>
    </w:p>
    <w:p w14:paraId="68EC4419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Local Address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Phone</w:t>
      </w:r>
    </w:p>
    <w:p w14:paraId="4AFD53AA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______________________________</w:t>
      </w:r>
    </w:p>
    <w:p w14:paraId="737F7FC4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Student Signature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Date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Oregon State e-mail</w:t>
      </w:r>
    </w:p>
    <w:p w14:paraId="7D556854" w14:textId="77777777" w:rsidR="00C847BD" w:rsidRDefault="00C847BD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0904E88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Supervisor:</w:t>
      </w:r>
    </w:p>
    <w:p w14:paraId="4B21A686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______________________________</w:t>
      </w:r>
    </w:p>
    <w:p w14:paraId="64FE4AD4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Name and Title of Supervisor /Curator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Phone</w:t>
      </w:r>
    </w:p>
    <w:p w14:paraId="0A89934A" w14:textId="77777777" w:rsidR="00173521" w:rsidRDefault="00173521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E4436A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______________________________</w:t>
      </w:r>
    </w:p>
    <w:p w14:paraId="01FB28EE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Supervisor’s Signature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Date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E-mail</w:t>
      </w:r>
    </w:p>
    <w:p w14:paraId="1B5DE9C3" w14:textId="77777777" w:rsidR="00C847BD" w:rsidRDefault="00C847BD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CDD9343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Brief description of the curatorial project:</w:t>
      </w:r>
    </w:p>
    <w:p w14:paraId="5B6775BD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B1CAC01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5FF5BC3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0700090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Brief description of the expectations of the student and their role in the project:</w:t>
      </w:r>
    </w:p>
    <w:p w14:paraId="53D25B0B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7FBA0D1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B555A61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478F6A8" w14:textId="77777777" w:rsidR="00AF2C9B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  <w:t xml:space="preserve">           </w:t>
      </w:r>
    </w:p>
    <w:p w14:paraId="1F9B6672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Project Period (start and end dates) 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>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Which term(s) will you enroll in BOT 406?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</w:t>
      </w:r>
    </w:p>
    <w:p w14:paraId="27B5EDF8" w14:textId="77777777" w:rsidR="00AF2C9B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</w:t>
      </w:r>
    </w:p>
    <w:p w14:paraId="097712AC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Work hours per week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>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Total hours or weeks of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work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 xml:space="preserve">  _</w:t>
      </w:r>
      <w:proofErr w:type="gramEnd"/>
      <w:r w:rsidR="00173521">
        <w:rPr>
          <w:rFonts w:ascii="TimesNewRomanPSMT" w:hAnsi="TimesNewRomanPSMT" w:cs="TimesNewRomanPSMT"/>
          <w:color w:val="000000"/>
          <w:sz w:val="20"/>
          <w:szCs w:val="20"/>
        </w:rPr>
        <w:t>___________</w:t>
      </w:r>
    </w:p>
    <w:p w14:paraId="38140037" w14:textId="77777777" w:rsidR="00173521" w:rsidRDefault="00173521" w:rsidP="001735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2590C81" w14:textId="77777777" w:rsidR="00AF2C9B" w:rsidRDefault="00AF2C9B" w:rsidP="001735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Type of report to be handed in (See back page for details)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____________________________________________</w:t>
      </w:r>
    </w:p>
    <w:p w14:paraId="5D41987D" w14:textId="77777777" w:rsidR="00173521" w:rsidRDefault="00173521" w:rsidP="001735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883D558" w14:textId="77777777" w:rsidR="00173521" w:rsidRDefault="00AF2C9B" w:rsidP="001735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Number of credits you wish to take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by term if more than one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)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</w:t>
      </w:r>
      <w:r w:rsidR="00173521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173521">
        <w:rPr>
          <w:rFonts w:ascii="TimesNewRomanPSMT" w:hAnsi="TimesNewRomanPSMT" w:cs="TimesNewRomanPSMT"/>
          <w:color w:val="000000"/>
          <w:sz w:val="20"/>
          <w:szCs w:val="20"/>
        </w:rPr>
        <w:t>__________________</w:t>
      </w:r>
    </w:p>
    <w:p w14:paraId="349C53F5" w14:textId="77777777" w:rsidR="00AF2C9B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* Each credit must represent 30 hours of work (i.e. 3 hours a week for a 10-week term)</w:t>
      </w:r>
    </w:p>
    <w:p w14:paraId="6C4DA050" w14:textId="77777777" w:rsidR="00294C01" w:rsidRDefault="00294C01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90C13BF" w14:textId="1F210697" w:rsidR="00C847BD" w:rsidRDefault="00AF2C9B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Approval Required </w:t>
      </w:r>
      <w:r w:rsidR="00B25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</w:t>
      </w:r>
      <w:r w:rsidR="001E70C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Return form to</w:t>
      </w:r>
      <w:r w:rsidR="00B25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623FF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RWLB 2008</w:t>
      </w:r>
      <w:r w:rsidR="00FF30B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or email to </w:t>
      </w:r>
      <w:hyperlink r:id="rId5" w:history="1">
        <w:r w:rsidR="00AF0AF5" w:rsidRPr="00327217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kimberly.callahan@oregonstate.edu</w:t>
        </w:r>
      </w:hyperlink>
      <w:r w:rsidR="00AF0AF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B25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or Dr. Aaron Liston</w:t>
      </w:r>
      <w:r w:rsidR="00FF30B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hyperlink r:id="rId6" w:history="1">
        <w:r w:rsidR="00AF0AF5" w:rsidRPr="00327217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aaron.liston@oregonstate.edu</w:t>
        </w:r>
      </w:hyperlink>
      <w:r w:rsidR="00AF0AF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B25E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</w:p>
    <w:p w14:paraId="5F5E7BCC" w14:textId="77777777" w:rsidR="00B25EAD" w:rsidRDefault="00B25EAD" w:rsidP="00294C0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6C0333A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________________</w:t>
      </w:r>
      <w:r>
        <w:rPr>
          <w:rFonts w:ascii="TimesNewRomanPSMT" w:hAnsi="TimesNewRomanPSMT" w:cs="TimesNewRomanPSMT"/>
          <w:color w:val="000000"/>
          <w:sz w:val="20"/>
          <w:szCs w:val="20"/>
        </w:rPr>
        <w:t>____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____________ </w:t>
      </w:r>
    </w:p>
    <w:p w14:paraId="567A040C" w14:textId="77777777" w:rsidR="00AF2C9B" w:rsidRDefault="00AF2C9B" w:rsidP="00C847B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Approved Herbarium Representative (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>Director or Curator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) 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Date</w:t>
      </w:r>
      <w:r w:rsidR="00294C0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BPP Override issued</w:t>
      </w:r>
    </w:p>
    <w:p w14:paraId="21FA213E" w14:textId="77777777" w:rsidR="00B25EAD" w:rsidRDefault="00B25EAD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3DA1C0C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BOT 406 CURATORIAL ASSISTANT INSTRUCTIONS</w:t>
      </w:r>
    </w:p>
    <w:p w14:paraId="3172A7A4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OSU Herbarium, Department of Botany &amp; Plant Pathology</w:t>
      </w:r>
    </w:p>
    <w:p w14:paraId="14FD4C06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Credit can be awarded to students involved in academically-relevant curatorial projects with the OSU Herbarium.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Students who elect to seek credit incur regular tuition costs and are assigned credit based on the number of hours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involved with a project. As with other courses, one hour of credit represents 30 hours of academic work (three hours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a week for 10 weeks). Curatorial credit is graded pass/no pass and is designed to achieve the following outcomes:</w:t>
      </w:r>
    </w:p>
    <w:p w14:paraId="545A3B6D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0"/>
          <w:szCs w:val="20"/>
        </w:rPr>
        <w:t>Exploration of academic areas and careers in the botanical sciences, herbarium management, and/or data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management.</w:t>
      </w:r>
    </w:p>
    <w:p w14:paraId="24A695BF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0"/>
          <w:szCs w:val="20"/>
        </w:rPr>
        <w:t>Development of new skills and methods and/or application of skills and methods learned in courses.</w:t>
      </w:r>
    </w:p>
    <w:p w14:paraId="25CB8F5D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0"/>
          <w:szCs w:val="20"/>
        </w:rPr>
        <w:t>Development of appropriate habits of specimen care, herbarium operation, data management, and</w:t>
      </w:r>
    </w:p>
    <w:p w14:paraId="0D47A77F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specimen-based scientific investigation.</w:t>
      </w:r>
    </w:p>
    <w:p w14:paraId="10F17C45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B392156" w14:textId="77777777" w:rsidR="00AF2C9B" w:rsidRDefault="00AF2C9B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To register and receive credit for curation, students must complete steps 1-5:</w:t>
      </w:r>
    </w:p>
    <w:p w14:paraId="79C0918B" w14:textId="77777777" w:rsidR="00AF2C9B" w:rsidRPr="00C847BD" w:rsidRDefault="00AF2C9B" w:rsidP="00C847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color w:val="000000"/>
          <w:sz w:val="20"/>
          <w:szCs w:val="20"/>
        </w:rPr>
      </w:pPr>
      <w:r w:rsidRPr="00C847B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Identify a curatorial project and mentor: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BOT406 curatorial projects must be related to the</w:t>
      </w:r>
      <w:r w:rsidR="00C847BD"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Herbarium or </w:t>
      </w:r>
      <w:proofErr w:type="spellStart"/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OregonFlora</w:t>
      </w:r>
      <w:proofErr w:type="spellEnd"/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, and students must identify opportunities and mentors that are appropriate to their</w:t>
      </w:r>
      <w:r w:rsidR="00C847BD"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knowledge, skills, and educational objectives. Mentors can be identified using the contact information for the</w:t>
      </w:r>
      <w:r w:rsidR="00C847BD"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Herbarium below (</w:t>
      </w:r>
      <w:r w:rsidRPr="00C847BD">
        <w:rPr>
          <w:rFonts w:ascii="TimesNewRomanPSMT" w:hAnsi="TimesNewRomanPSMT" w:cs="TimesNewRomanPSMT"/>
          <w:color w:val="0000FF"/>
          <w:sz w:val="20"/>
          <w:szCs w:val="20"/>
        </w:rPr>
        <w:t>http://oregonstate.edu/dept/botany/herbarium/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14:paraId="6B9C6F44" w14:textId="3CFB84BF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FF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 w:rsidR="00C36FAF">
        <w:rPr>
          <w:rFonts w:ascii="TimesNewRomanPSMT" w:hAnsi="TimesNewRomanPSMT" w:cs="TimesNewRomanPSMT"/>
          <w:color w:val="000000"/>
          <w:sz w:val="18"/>
          <w:szCs w:val="18"/>
        </w:rPr>
        <w:t>Dr. James Mickley</w:t>
      </w:r>
      <w:r w:rsidR="007075FD">
        <w:rPr>
          <w:rFonts w:ascii="TimesNewRomanPSMT" w:hAnsi="TimesNewRomanPSMT" w:cs="TimesNewRomanPSMT"/>
          <w:color w:val="000000"/>
          <w:sz w:val="18"/>
          <w:szCs w:val="18"/>
        </w:rPr>
        <w:t xml:space="preserve">: </w:t>
      </w:r>
      <w:hyperlink r:id="rId7" w:history="1">
        <w:r w:rsidR="007075FD" w:rsidRPr="000967A0">
          <w:rPr>
            <w:rStyle w:val="Hyperlink"/>
            <w:rFonts w:ascii="TimesNewRomanPSMT" w:hAnsi="TimesNewRomanPSMT" w:cs="TimesNewRomanPSMT"/>
            <w:sz w:val="18"/>
            <w:szCs w:val="18"/>
          </w:rPr>
          <w:t>mickleyj@oregonstate.edu</w:t>
        </w:r>
      </w:hyperlink>
      <w:r w:rsidR="007075FD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</w:p>
    <w:p w14:paraId="6B656196" w14:textId="0428A7B5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Herbarium Curator, </w:t>
      </w:r>
      <w:r w:rsidR="00623FFA">
        <w:rPr>
          <w:rFonts w:ascii="TimesNewRomanPSMT" w:hAnsi="TimesNewRomanPSMT" w:cs="TimesNewRomanPSMT"/>
          <w:color w:val="000000"/>
          <w:sz w:val="18"/>
          <w:szCs w:val="18"/>
        </w:rPr>
        <w:t xml:space="preserve">RWLB </w:t>
      </w:r>
      <w:r w:rsidR="007075FD">
        <w:rPr>
          <w:rFonts w:ascii="TimesNewRomanPSMT" w:hAnsi="TimesNewRomanPSMT" w:cs="TimesNewRomanPSMT"/>
          <w:color w:val="000000"/>
          <w:sz w:val="18"/>
          <w:szCs w:val="18"/>
        </w:rPr>
        <w:t>1176</w:t>
      </w:r>
    </w:p>
    <w:p w14:paraId="2B5DA843" w14:textId="6D48EF44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Dr. Joey Spatafora: </w:t>
      </w:r>
      <w:hyperlink r:id="rId8" w:history="1">
        <w:r w:rsidR="007075FD" w:rsidRPr="000967A0">
          <w:rPr>
            <w:rStyle w:val="Hyperlink"/>
            <w:rFonts w:ascii="TimesNewRomanPSMT" w:hAnsi="TimesNewRomanPSMT" w:cs="TimesNewRomanPSMT"/>
            <w:sz w:val="18"/>
            <w:szCs w:val="18"/>
          </w:rPr>
          <w:t>joseph.spatafora@oregonstate.edu</w:t>
        </w:r>
      </w:hyperlink>
      <w:r w:rsidR="007075FD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</w:p>
    <w:p w14:paraId="430CD40D" w14:textId="4A1F7BFA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Mycology Curator, </w:t>
      </w:r>
      <w:r w:rsidR="00623FFA">
        <w:rPr>
          <w:rFonts w:ascii="TimesNewRomanPSMT" w:hAnsi="TimesNewRomanPSMT" w:cs="TimesNewRomanPSMT"/>
          <w:color w:val="000000"/>
          <w:sz w:val="18"/>
          <w:szCs w:val="18"/>
        </w:rPr>
        <w:t>RWLB 2008</w:t>
      </w:r>
    </w:p>
    <w:p w14:paraId="5E2FDC06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FF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Dr. Aaron Liston: </w:t>
      </w:r>
      <w:r>
        <w:rPr>
          <w:rFonts w:ascii="TimesNewRomanPSMT" w:hAnsi="TimesNewRomanPSMT" w:cs="TimesNewRomanPSMT"/>
          <w:color w:val="0000FF"/>
          <w:sz w:val="18"/>
          <w:szCs w:val="18"/>
        </w:rPr>
        <w:t>aaron.liston@oregonstate.edu</w:t>
      </w:r>
    </w:p>
    <w:p w14:paraId="6D18C232" w14:textId="22FA3DA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Herbarium Director, </w:t>
      </w:r>
      <w:r w:rsidR="00623FFA">
        <w:rPr>
          <w:rFonts w:ascii="TimesNewRomanPSMT" w:hAnsi="TimesNewRomanPSMT" w:cs="TimesNewRomanPSMT"/>
          <w:color w:val="000000"/>
          <w:sz w:val="18"/>
          <w:szCs w:val="18"/>
        </w:rPr>
        <w:t xml:space="preserve">RWLB </w:t>
      </w:r>
      <w:r w:rsidR="007075FD">
        <w:rPr>
          <w:rFonts w:ascii="TimesNewRomanPSMT" w:hAnsi="TimesNewRomanPSMT" w:cs="TimesNewRomanPSMT"/>
          <w:color w:val="000000"/>
          <w:sz w:val="18"/>
          <w:szCs w:val="18"/>
        </w:rPr>
        <w:t>2129</w:t>
      </w:r>
    </w:p>
    <w:p w14:paraId="69DEE735" w14:textId="72E6983E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Dr. Bruce McCune: </w:t>
      </w:r>
      <w:hyperlink r:id="rId9" w:history="1">
        <w:r w:rsidR="007075FD" w:rsidRPr="000967A0">
          <w:rPr>
            <w:rStyle w:val="Hyperlink"/>
            <w:rFonts w:ascii="TimesNewRomanPSMT" w:hAnsi="TimesNewRomanPSMT" w:cs="TimesNewRomanPSMT"/>
            <w:sz w:val="18"/>
            <w:szCs w:val="18"/>
          </w:rPr>
          <w:t>bruce.mccune@science.oregonstate.edu</w:t>
        </w:r>
      </w:hyperlink>
      <w:r w:rsidR="007075FD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</w:p>
    <w:p w14:paraId="2758BD96" w14:textId="280DFC98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Lichens, </w:t>
      </w:r>
      <w:r w:rsidR="00623FFA">
        <w:rPr>
          <w:rFonts w:ascii="TimesNewRomanPSMT" w:hAnsi="TimesNewRomanPSMT" w:cs="TimesNewRomanPSMT"/>
          <w:color w:val="000000"/>
          <w:sz w:val="18"/>
          <w:szCs w:val="18"/>
        </w:rPr>
        <w:t xml:space="preserve">RWLB </w:t>
      </w:r>
      <w:r w:rsidR="007075FD">
        <w:rPr>
          <w:rFonts w:ascii="TimesNewRomanPSMT" w:hAnsi="TimesNewRomanPSMT" w:cs="TimesNewRomanPSMT"/>
          <w:color w:val="000000"/>
          <w:sz w:val="18"/>
          <w:szCs w:val="18"/>
        </w:rPr>
        <w:t>2127</w:t>
      </w:r>
    </w:p>
    <w:p w14:paraId="126DFB76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FF"/>
          <w:sz w:val="18"/>
          <w:szCs w:val="18"/>
        </w:rPr>
      </w:pPr>
      <w:r>
        <w:rPr>
          <w:rFonts w:ascii="SymbolMT" w:hAnsi="SymbolMT" w:cs="SymbolMT"/>
          <w:color w:val="000000"/>
          <w:sz w:val="18"/>
          <w:szCs w:val="18"/>
        </w:rPr>
        <w:t xml:space="preserve">•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Dr. Linda Hardison: </w:t>
      </w:r>
      <w:r>
        <w:rPr>
          <w:rFonts w:ascii="TimesNewRomanPSMT" w:hAnsi="TimesNewRomanPSMT" w:cs="TimesNewRomanPSMT"/>
          <w:color w:val="0000FF"/>
          <w:sz w:val="18"/>
          <w:szCs w:val="18"/>
        </w:rPr>
        <w:t>hardisol@science.oregonstate.edu</w:t>
      </w:r>
    </w:p>
    <w:p w14:paraId="20549AC9" w14:textId="642A44D8" w:rsidR="00C847BD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Director, </w:t>
      </w:r>
      <w:proofErr w:type="spellStart"/>
      <w:r>
        <w:rPr>
          <w:rFonts w:ascii="TimesNewRomanPSMT" w:hAnsi="TimesNewRomanPSMT" w:cs="TimesNewRomanPSMT"/>
          <w:color w:val="000000"/>
          <w:sz w:val="18"/>
          <w:szCs w:val="18"/>
        </w:rPr>
        <w:t>OregonFlora</w:t>
      </w:r>
      <w:proofErr w:type="spell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, </w:t>
      </w:r>
      <w:r w:rsidR="00623FFA">
        <w:rPr>
          <w:rFonts w:ascii="TimesNewRomanPSMT" w:hAnsi="TimesNewRomanPSMT" w:cs="TimesNewRomanPSMT"/>
          <w:color w:val="000000"/>
          <w:sz w:val="18"/>
          <w:szCs w:val="18"/>
        </w:rPr>
        <w:t xml:space="preserve">RWLB </w:t>
      </w:r>
      <w:r w:rsidR="007075FD">
        <w:rPr>
          <w:rFonts w:ascii="TimesNewRomanPSMT" w:hAnsi="TimesNewRomanPSMT" w:cs="TimesNewRomanPSMT"/>
          <w:color w:val="000000"/>
          <w:sz w:val="18"/>
          <w:szCs w:val="18"/>
        </w:rPr>
        <w:t>1162</w:t>
      </w:r>
    </w:p>
    <w:p w14:paraId="68C2DE58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16D8C132" w14:textId="5BEEE50B" w:rsidR="00AF2C9B" w:rsidRPr="00C847BD" w:rsidRDefault="00AF2C9B" w:rsidP="007C0C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  <w:color w:val="000000"/>
          <w:sz w:val="20"/>
          <w:szCs w:val="20"/>
        </w:rPr>
      </w:pPr>
      <w:r w:rsidRPr="00C847B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Obtain Approval: </w:t>
      </w:r>
      <w:r w:rsidRPr="00C847BD">
        <w:rPr>
          <w:rFonts w:ascii="TimesNewRomanPSMT" w:hAnsi="TimesNewRomanPSMT" w:cs="TimesNewRomanPSMT"/>
          <w:color w:val="000000"/>
          <w:sz w:val="28"/>
          <w:szCs w:val="28"/>
        </w:rPr>
        <w:t>s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tudents must complete this form in collaboration with their curatorial mentor (who</w:t>
      </w:r>
      <w:r w:rsidR="00C847BD"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will sign it), then submit this form to Kimberly Callahan in </w:t>
      </w:r>
      <w:r w:rsidR="00623FFA">
        <w:rPr>
          <w:rFonts w:ascii="TimesNewRomanPSMT" w:hAnsi="TimesNewRomanPSMT" w:cs="TimesNewRomanPSMT"/>
          <w:color w:val="000000"/>
          <w:sz w:val="20"/>
          <w:szCs w:val="20"/>
        </w:rPr>
        <w:t>RWLB 2008</w:t>
      </w:r>
      <w:r w:rsidR="00C36FA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bookmarkStart w:id="0" w:name="_Hlk49769607"/>
      <w:r w:rsidR="00C36FAF">
        <w:rPr>
          <w:rFonts w:ascii="TimesNewRomanPSMT" w:hAnsi="TimesNewRomanPSMT" w:cs="TimesNewRomanPSMT"/>
          <w:color w:val="000000"/>
          <w:sz w:val="20"/>
          <w:szCs w:val="20"/>
        </w:rPr>
        <w:t xml:space="preserve">or </w:t>
      </w:r>
      <w:hyperlink r:id="rId10" w:history="1">
        <w:r w:rsidR="00C36FAF" w:rsidRPr="000967A0">
          <w:rPr>
            <w:rStyle w:val="Hyperlink"/>
            <w:rFonts w:ascii="TimesNewRomanPSMT" w:hAnsi="TimesNewRomanPSMT" w:cs="TimesNewRomanPSMT"/>
            <w:sz w:val="20"/>
            <w:szCs w:val="20"/>
          </w:rPr>
          <w:t>kimberly.callahan@oregonstate.edu</w:t>
        </w:r>
      </w:hyperlink>
      <w:bookmarkEnd w:id="0"/>
      <w:r w:rsidR="00C36FA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for issuance of an override before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C847BD">
        <w:rPr>
          <w:rFonts w:ascii="TimesNewRomanPSMT" w:hAnsi="TimesNewRomanPSMT" w:cs="TimesNewRomanPSMT"/>
          <w:color w:val="000000"/>
          <w:sz w:val="20"/>
          <w:szCs w:val="20"/>
        </w:rPr>
        <w:t>registering. Once approved, an authorization will be submitted and you will be contacted by E-mail to register.</w:t>
      </w:r>
    </w:p>
    <w:p w14:paraId="14784BDF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6036008" w14:textId="77777777" w:rsidR="00AF2C9B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847BD">
        <w:rPr>
          <w:rFonts w:ascii="TimesNewRomanPSMT" w:hAnsi="TimesNewRomanPSMT" w:cs="TimesNewRomanPSMT"/>
          <w:b/>
          <w:color w:val="000000"/>
          <w:sz w:val="28"/>
          <w:szCs w:val="28"/>
        </w:rPr>
        <w:t>3.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Register: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After receiving notification, register for the class and number of credits approved.</w:t>
      </w:r>
    </w:p>
    <w:p w14:paraId="2A8811B0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11B4D4D" w14:textId="77777777" w:rsidR="00AF2C9B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C847BD">
        <w:rPr>
          <w:rFonts w:ascii="TimesNewRomanPSMT" w:hAnsi="TimesNewRomanPSMT" w:cs="TimesNewRomanPSMT"/>
          <w:b/>
          <w:color w:val="000000"/>
          <w:sz w:val="28"/>
          <w:szCs w:val="28"/>
        </w:rPr>
        <w:t>4.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Choose an assignment: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An assignment is required and must include:</w:t>
      </w:r>
    </w:p>
    <w:p w14:paraId="4F715DEF" w14:textId="5F0CB778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a. One paragraph explaining your curatorial project to an English major including stated objectives (e.g.</w:t>
      </w:r>
      <w:r w:rsidR="001E70C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how will your project improve and/or make the collection more accessible), implementation plan, and</w:t>
      </w:r>
      <w:r w:rsidR="00C847B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outcome.</w:t>
      </w:r>
    </w:p>
    <w:p w14:paraId="4B2D874B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b. One paragraph explaining how the project drew on your abilities and skills learned in college or</w:t>
      </w:r>
    </w:p>
    <w:p w14:paraId="2CAC308C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developed new abilities and skills.</w:t>
      </w:r>
    </w:p>
    <w:p w14:paraId="64CF3EB4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c. One paragraph explaining what you le</w:t>
      </w:r>
      <w:bookmarkStart w:id="1" w:name="_GoBack"/>
      <w:bookmarkEnd w:id="1"/>
      <w:r>
        <w:rPr>
          <w:rFonts w:ascii="TimesNewRomanPSMT" w:hAnsi="TimesNewRomanPSMT" w:cs="TimesNewRomanPSMT"/>
          <w:color w:val="000000"/>
          <w:sz w:val="20"/>
          <w:szCs w:val="20"/>
        </w:rPr>
        <w:t>arned about either the biology of the specimens/taxa being</w:t>
      </w:r>
    </w:p>
    <w:p w14:paraId="7DA5630B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curated, biodiversity data developed or analyzed, or museum science implemented in your curatorial</w:t>
      </w:r>
    </w:p>
    <w:p w14:paraId="4CD58D2A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project and how either influenced your career goals.</w:t>
      </w:r>
    </w:p>
    <w:p w14:paraId="37955AF3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d. One of three options for the last section of the assignment:</w:t>
      </w:r>
    </w:p>
    <w:p w14:paraId="77CEFC2F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i. Summary of the curatorial effort including hours worked and detailed log of tasks performed.</w:t>
      </w:r>
    </w:p>
    <w:p w14:paraId="5AAD8418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ii. Report, paper or poster produced as a result of the project.</w:t>
      </w:r>
    </w:p>
    <w:p w14:paraId="4DB171A6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iii. Digital exhibit (webpages, video or other format) that introduces a viewer to the curated</w:t>
      </w:r>
    </w:p>
    <w:p w14:paraId="2B61BA7B" w14:textId="77777777" w:rsidR="00AF2C9B" w:rsidRDefault="00AF2C9B" w:rsidP="00C847BD">
      <w:pPr>
        <w:autoSpaceDE w:val="0"/>
        <w:autoSpaceDN w:val="0"/>
        <w:adjustRightInd w:val="0"/>
        <w:spacing w:after="0" w:line="240" w:lineRule="auto"/>
        <w:ind w:left="99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collection, highlighting challenges, interesting elements, and value to scientists and/or society.</w:t>
      </w:r>
    </w:p>
    <w:p w14:paraId="5F3BDDF8" w14:textId="77777777" w:rsidR="00C847BD" w:rsidRDefault="00C847BD" w:rsidP="00C847BD">
      <w:pPr>
        <w:autoSpaceDE w:val="0"/>
        <w:autoSpaceDN w:val="0"/>
        <w:adjustRightInd w:val="0"/>
        <w:spacing w:after="0" w:line="240" w:lineRule="auto"/>
        <w:ind w:left="45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6BF5268" w14:textId="519C0CCC" w:rsidR="00AF2C9B" w:rsidRDefault="00C847BD" w:rsidP="00C847BD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C847BD">
        <w:rPr>
          <w:rFonts w:ascii="TimesNewRomanPSMT" w:hAnsi="TimesNewRomanPSMT" w:cs="TimesNewRomanPSMT"/>
          <w:b/>
          <w:color w:val="000000"/>
          <w:sz w:val="28"/>
          <w:szCs w:val="28"/>
        </w:rPr>
        <w:t>5.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Due: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Friday of dead week (10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13"/>
          <w:szCs w:val="13"/>
        </w:rPr>
        <w:t xml:space="preserve">th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week) the term you are registered for BOT 406. If you are graduating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at the end of the term, the report must be submitted to </w:t>
      </w:r>
      <w:r w:rsidR="00623FFA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RWLB 2008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C36FAF">
        <w:rPr>
          <w:rFonts w:ascii="TimesNewRomanPSMT" w:hAnsi="TimesNewRomanPSMT" w:cs="TimesNewRomanPSMT"/>
          <w:color w:val="000000"/>
          <w:sz w:val="20"/>
          <w:szCs w:val="20"/>
        </w:rPr>
        <w:t xml:space="preserve">or </w:t>
      </w:r>
      <w:hyperlink r:id="rId11" w:history="1">
        <w:r w:rsidR="00C36FAF" w:rsidRPr="000967A0">
          <w:rPr>
            <w:rStyle w:val="Hyperlink"/>
            <w:rFonts w:ascii="TimesNewRomanPSMT" w:hAnsi="TimesNewRomanPSMT" w:cs="TimesNewRomanPSMT"/>
            <w:sz w:val="20"/>
            <w:szCs w:val="20"/>
          </w:rPr>
          <w:t>kimberly.callahan@oregonstate.edu</w:t>
        </w:r>
      </w:hyperlink>
      <w:r w:rsidR="00C36FA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by the Friday of the 8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13"/>
          <w:szCs w:val="13"/>
        </w:rPr>
        <w:t xml:space="preserve">th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week.</w:t>
      </w:r>
    </w:p>
    <w:p w14:paraId="44C9150E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139998B" w14:textId="77777777" w:rsidR="00AF2C9B" w:rsidRDefault="00C847BD" w:rsidP="00C847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C847BD">
        <w:rPr>
          <w:rFonts w:ascii="TimesNewRomanPSMT" w:hAnsi="TimesNewRomanPSMT" w:cs="TimesNewRomanPSMT"/>
          <w:b/>
          <w:color w:val="000000"/>
          <w:sz w:val="28"/>
          <w:szCs w:val="28"/>
        </w:rPr>
        <w:t>6.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Evaluation: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The curatorial supervisor must submit a final evaluation of the student’s work to BPP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Department Lead Advisor (</w:t>
      </w:r>
      <w:hyperlink r:id="rId12" w:history="1">
        <w:r w:rsidRPr="001C654C">
          <w:rPr>
            <w:rStyle w:val="Hyperlink"/>
            <w:rFonts w:ascii="TimesNewRomanPSMT" w:hAnsi="TimesNewRomanPSMT" w:cs="TimesNewRomanPSMT"/>
            <w:sz w:val="20"/>
            <w:szCs w:val="20"/>
          </w:rPr>
          <w:t>marc.curtis@oregonstate.edu</w:t>
        </w:r>
      </w:hyperlink>
      <w:r w:rsidR="00AF2C9B">
        <w:rPr>
          <w:rFonts w:ascii="TimesNewRomanPSMT" w:hAnsi="TimesNewRomanPSMT" w:cs="TimesNewRomanPSMT"/>
          <w:color w:val="0000FF"/>
          <w:sz w:val="20"/>
          <w:szCs w:val="20"/>
        </w:rPr>
        <w:t>)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. The evaluation should briefly summarize the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tasks performed and the performance of the student. This report will determine the passing or not passing grade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F2C9B">
        <w:rPr>
          <w:rFonts w:ascii="TimesNewRomanPSMT" w:hAnsi="TimesNewRomanPSMT" w:cs="TimesNewRomanPSMT"/>
          <w:color w:val="000000"/>
          <w:sz w:val="20"/>
          <w:szCs w:val="20"/>
        </w:rPr>
        <w:t>assuming the assignment above is completed.</w:t>
      </w:r>
    </w:p>
    <w:p w14:paraId="49C45312" w14:textId="77777777" w:rsidR="00C847BD" w:rsidRDefault="00C847BD" w:rsidP="00AF2C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0BB3B0D6" w14:textId="2383A71C" w:rsidR="00F0623C" w:rsidRDefault="00AF2C9B" w:rsidP="00AF2C9B"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Submit form and reports to </w:t>
      </w:r>
      <w:r w:rsidR="00623FF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RWLB 2008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(Botany &amp; Plant Pathology Department Office)</w:t>
      </w:r>
      <w:r w:rsidR="00C36F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or</w:t>
      </w:r>
      <w:r w:rsidR="00C36FA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hyperlink r:id="rId13" w:history="1">
        <w:r w:rsidR="00C36FAF" w:rsidRPr="00C36FAF">
          <w:rPr>
            <w:rStyle w:val="Hyperlink"/>
            <w:rFonts w:ascii="TimesNewRomanPSMT" w:hAnsi="TimesNewRomanPSMT" w:cs="TimesNewRomanPSMT"/>
            <w:sz w:val="24"/>
            <w:szCs w:val="24"/>
          </w:rPr>
          <w:t>kimberly.callahan@oregonstate.edu</w:t>
        </w:r>
      </w:hyperlink>
    </w:p>
    <w:sectPr w:rsidR="00F0623C" w:rsidSect="00C84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815"/>
    <w:multiLevelType w:val="hybridMultilevel"/>
    <w:tmpl w:val="55D8C6B8"/>
    <w:lvl w:ilvl="0" w:tplc="03ECC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58E8"/>
    <w:multiLevelType w:val="hybridMultilevel"/>
    <w:tmpl w:val="B77805B2"/>
    <w:lvl w:ilvl="0" w:tplc="3A0423E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B"/>
    <w:rsid w:val="00091094"/>
    <w:rsid w:val="00173521"/>
    <w:rsid w:val="001E70CB"/>
    <w:rsid w:val="00294C01"/>
    <w:rsid w:val="00623FFA"/>
    <w:rsid w:val="007075FD"/>
    <w:rsid w:val="007465D6"/>
    <w:rsid w:val="00AF0AF5"/>
    <w:rsid w:val="00AF2C9B"/>
    <w:rsid w:val="00B25EAD"/>
    <w:rsid w:val="00C36FAF"/>
    <w:rsid w:val="00C847BD"/>
    <w:rsid w:val="00F0623C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F0C0"/>
  <w15:chartTrackingRefBased/>
  <w15:docId w15:val="{40EDDC50-C2F9-4DF8-828B-6EE8D35B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7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spatafora@oregonstate.edu" TargetMode="External"/><Relationship Id="rId13" Type="http://schemas.openxmlformats.org/officeDocument/2006/relationships/hyperlink" Target="mailto:kimberly.callahan@oregon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kleyj@oregonstate.edu" TargetMode="External"/><Relationship Id="rId12" Type="http://schemas.openxmlformats.org/officeDocument/2006/relationships/hyperlink" Target="mailto:marc.curtis@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on.liston@oregonstate.edu" TargetMode="External"/><Relationship Id="rId11" Type="http://schemas.openxmlformats.org/officeDocument/2006/relationships/hyperlink" Target="mailto:kimberly.callahan@oregonstate.edu" TargetMode="External"/><Relationship Id="rId5" Type="http://schemas.openxmlformats.org/officeDocument/2006/relationships/hyperlink" Target="mailto:kimberly.callahan@oregonstate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imberly.callahan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ce.mccune@science.oregon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Kimberly</dc:creator>
  <cp:keywords/>
  <dc:description/>
  <cp:lastModifiedBy>Callahan, Kimberly</cp:lastModifiedBy>
  <cp:revision>10</cp:revision>
  <dcterms:created xsi:type="dcterms:W3CDTF">2019-10-07T14:53:00Z</dcterms:created>
  <dcterms:modified xsi:type="dcterms:W3CDTF">2020-09-01T18:39:00Z</dcterms:modified>
</cp:coreProperties>
</file>